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769417</wp:posOffset>
                </wp:positionH>
                <wp:positionV relativeFrom="paragraph">
                  <wp:posOffset>90805</wp:posOffset>
                </wp:positionV>
                <wp:extent cx="4803187" cy="612064"/>
                <wp:effectExtent l="0" t="0" r="0" b="0"/>
                <wp:wrapNone/>
                <wp:docPr id="4" name="Text Box 6"/>
                <wp:cNvGraphicFramePr/>
                <a:graphic xmlns:a="http://schemas.openxmlformats.org/drawingml/2006/main">
                  <a:graphicData uri="http://schemas.microsoft.com/office/word/2010/wordprocessingShape">
                    <wps:wsp>
                      <wps:cNvSpPr txBox="1"/>
                      <wps:spPr>
                        <a:xfrm>
                          <a:off x="0" y="0"/>
                          <a:ext cx="4803187" cy="612064"/>
                        </a:xfrm>
                        <a:prstGeom prst="rect">
                          <a:avLst/>
                        </a:prstGeom>
                        <a:solidFill>
                          <a:srgbClr val="FFFFFF"/>
                        </a:solidFill>
                        <a:ln>
                          <a:noFill/>
                          <a:prstDash/>
                        </a:ln>
                      </wps:spPr>
                      <wps:txbx>
                        <w:txbxContent>
                          <w:p w:rsidR="00603BB5" w:rsidRPr="00067B72" w:rsidRDefault="00A2182B">
                            <w:pPr>
                              <w:rPr>
                                <w:rFonts w:ascii="Aptos" w:hAnsi="Aptos"/>
                                <w:color w:val="14213D"/>
                                <w:sz w:val="44"/>
                                <w:szCs w:val="56"/>
                              </w:rPr>
                            </w:pPr>
                            <w:r>
                              <w:rPr>
                                <w:rFonts w:ascii="Aptos" w:hAnsi="Aptos"/>
                                <w:color w:val="14213D"/>
                                <w:sz w:val="44"/>
                                <w:szCs w:val="56"/>
                              </w:rPr>
                              <w:t>CLIFTON SUSPENSION</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0B5400" w:rsidRPr="00544DD8">
                              <w:rPr>
                                <w:rFonts w:ascii="Aptos" w:hAnsi="Aptos"/>
                                <w:color w:val="14213D"/>
                                <w:sz w:val="42"/>
                                <w:szCs w:val="56"/>
                              </w:rPr>
                              <w:t xml:space="preserve"> BRIDGE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60.6pt;margin-top:7.15pt;width:378.2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" stroked="f">
                <v:textbox>
                  <w:txbxContent>
                    <w:p w:rsidR="00603BB5" w:rsidRPr="00067B72" w:rsidRDefault="00A2182B">
                      <w:pPr>
                        <w:rPr>
                          <w:rFonts w:ascii="Aptos" w:hAnsi="Aptos"/>
                          <w:color w:val="14213D"/>
                          <w:sz w:val="44"/>
                          <w:szCs w:val="56"/>
                        </w:rPr>
                      </w:pPr>
                      <w:r>
                        <w:rPr>
                          <w:rFonts w:ascii="Aptos" w:hAnsi="Aptos"/>
                          <w:color w:val="14213D"/>
                          <w:sz w:val="44"/>
                          <w:szCs w:val="56"/>
                        </w:rPr>
                        <w:t>CLIFTON SUSPENSION</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0B5400" w:rsidRPr="00544DD8">
                        <w:rPr>
                          <w:rFonts w:ascii="Aptos" w:hAnsi="Aptos"/>
                          <w:color w:val="14213D"/>
                          <w:sz w:val="42"/>
                          <w:szCs w:val="56"/>
                        </w:rPr>
                        <w:t xml:space="preserve"> BRIDGE</w:t>
                      </w:r>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0B5400">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A2182B">
      <w:r>
        <w:rPr>
          <w:noProof/>
        </w:rPr>
        <w:drawing>
          <wp:anchor distT="0" distB="0" distL="114300" distR="114300" simplePos="0" relativeHeight="251664384" behindDoc="0" locked="0" layoutInCell="1" allowOverlap="1">
            <wp:simplePos x="0" y="0"/>
            <wp:positionH relativeFrom="column">
              <wp:posOffset>-19050</wp:posOffset>
            </wp:positionH>
            <wp:positionV relativeFrom="paragraph">
              <wp:posOffset>202362</wp:posOffset>
            </wp:positionV>
            <wp:extent cx="5943600" cy="3343275"/>
            <wp:effectExtent l="133350" t="57150" r="95250" b="1619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2.59.05 AM.jpe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3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D528CF" w:rsidRPr="008217BE" w:rsidRDefault="00D4698D" w:rsidP="008217BE">
      <w:bookmarkStart w:id="0" w:name="_GoBack"/>
      <w:bookmarkEnd w:id="0"/>
      <w:r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-68094</wp:posOffset>
                </wp:positionH>
                <wp:positionV relativeFrom="paragraph">
                  <wp:posOffset>3527615</wp:posOffset>
                </wp:positionV>
                <wp:extent cx="6244590" cy="4221804"/>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6244590" cy="42218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2182B" w:rsidRDefault="00A2182B" w:rsidP="00A2182B">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Clifton Suspension Bridge, an iconic symbol of Bristol, England, spans the picturesque Avon Gorge, connecting the neighborhoods of Clifton and Leigh Woods. Designed by the famed engineer </w:t>
                            </w:r>
                            <w:proofErr w:type="spellStart"/>
                            <w:r>
                              <w:rPr>
                                <w:rFonts w:ascii="Segoe UI" w:hAnsi="Segoe UI" w:cs="Segoe UI"/>
                                <w:color w:val="0D0D0D"/>
                              </w:rPr>
                              <w:t>Isambard</w:t>
                            </w:r>
                            <w:proofErr w:type="spellEnd"/>
                            <w:r>
                              <w:rPr>
                                <w:rFonts w:ascii="Segoe UI" w:hAnsi="Segoe UI" w:cs="Segoe UI"/>
                                <w:color w:val="0D0D0D"/>
                              </w:rPr>
                              <w:t xml:space="preserve"> Kingdom Brunel, the bridge was completed in 1864, several years after Brunel's death. Its elegant design features a series of massive stone towers supporting sturdy iron chains, from which the bridge deck is suspended. The Clifton Su</w:t>
                            </w:r>
                            <w:r>
                              <w:rPr>
                                <w:rFonts w:ascii="Segoe UI" w:hAnsi="Segoe UI" w:cs="Segoe UI"/>
                                <w:color w:val="0D0D0D"/>
                              </w:rPr>
                              <w:t>s</w:t>
                            </w:r>
                            <w:r>
                              <w:rPr>
                                <w:rFonts w:ascii="Segoe UI" w:hAnsi="Segoe UI" w:cs="Segoe UI"/>
                                <w:color w:val="0D0D0D"/>
                              </w:rPr>
                              <w:t>pension Bridge stretches approximately 214 meters (702 feet) across the gorge, with a height of 76 meters (245 feet) above the water below.</w:t>
                            </w:r>
                          </w:p>
                          <w:p w:rsidR="00A2182B" w:rsidRDefault="00A2182B" w:rsidP="00A2182B">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The bridge's construction posed significant engineering challenges, as it had to span a deep and narrow gorge while accommodating heavy traffic and withstanding the region's strong winds and tidal forces. Brunel's innovative design, combining the strength of iron chains with the stability of stone towers, proved to be both elegant and effective, making the Clifton Suspension Bridge a triumph of Victorian engineering.</w:t>
                            </w:r>
                          </w:p>
                          <w:p w:rsidR="00A2182B" w:rsidRDefault="00A2182B" w:rsidP="00A2182B">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Today, the Clifton Suspension Bridge is not only a vital transportation link but also a b</w:t>
                            </w:r>
                            <w:r>
                              <w:rPr>
                                <w:rFonts w:ascii="Segoe UI" w:hAnsi="Segoe UI" w:cs="Segoe UI"/>
                                <w:color w:val="0D0D0D"/>
                              </w:rPr>
                              <w:t>e</w:t>
                            </w:r>
                            <w:r>
                              <w:rPr>
                                <w:rFonts w:ascii="Segoe UI" w:hAnsi="Segoe UI" w:cs="Segoe UI"/>
                                <w:color w:val="0D0D0D"/>
                              </w:rPr>
                              <w:t>loved landmark and popular tourist attraction. Visitors flock to its vantage points to a</w:t>
                            </w:r>
                            <w:r>
                              <w:rPr>
                                <w:rFonts w:ascii="Segoe UI" w:hAnsi="Segoe UI" w:cs="Segoe UI"/>
                                <w:color w:val="0D0D0D"/>
                              </w:rPr>
                              <w:t>d</w:t>
                            </w:r>
                            <w:r>
                              <w:rPr>
                                <w:rFonts w:ascii="Segoe UI" w:hAnsi="Segoe UI" w:cs="Segoe UI"/>
                                <w:color w:val="0D0D0D"/>
                              </w:rPr>
                              <w:t>mire the panoramic views of the Avon Gorge and the city of Bristol beyond. Whether ill</w:t>
                            </w:r>
                            <w:r>
                              <w:rPr>
                                <w:rFonts w:ascii="Segoe UI" w:hAnsi="Segoe UI" w:cs="Segoe UI"/>
                                <w:color w:val="0D0D0D"/>
                              </w:rPr>
                              <w:t>u</w:t>
                            </w:r>
                            <w:r>
                              <w:rPr>
                                <w:rFonts w:ascii="Segoe UI" w:hAnsi="Segoe UI" w:cs="Segoe UI"/>
                                <w:color w:val="0D0D0D"/>
                              </w:rPr>
                              <w:t>minated by the golden light of sunrise or bathed in the glow of sunset, the bridge capt</w:t>
                            </w:r>
                            <w:r>
                              <w:rPr>
                                <w:rFonts w:ascii="Segoe UI" w:hAnsi="Segoe UI" w:cs="Segoe UI"/>
                                <w:color w:val="0D0D0D"/>
                              </w:rPr>
                              <w:t>i</w:t>
                            </w:r>
                            <w:r>
                              <w:rPr>
                                <w:rFonts w:ascii="Segoe UI" w:hAnsi="Segoe UI" w:cs="Segoe UI"/>
                                <w:color w:val="0D0D0D"/>
                              </w:rPr>
                              <w:t>vates with its timele</w:t>
                            </w:r>
                            <w:r>
                              <w:rPr>
                                <w:rFonts w:ascii="Segoe UI" w:hAnsi="Segoe UI" w:cs="Segoe UI"/>
                                <w:color w:val="0D0D0D"/>
                              </w:rPr>
                              <w:t>ss beauty and sense of grandeur</w:t>
                            </w:r>
                          </w:p>
                          <w:p w:rsidR="007B4C43" w:rsidRDefault="007B4C43" w:rsidP="007B4C43">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
                          <w:p w:rsidR="00CE3601" w:rsidRDefault="00CE36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7" type="#_x0000_t202" style="position:absolute;margin-left:-5.35pt;margin-top:277.75pt;width:491.7pt;height:332.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" filled="f" stroked="f" strokeweight=".5pt">
                <v:textbox>
                  <w:txbxContent>
                    <w:p w:rsidR="00A2182B" w:rsidRDefault="00A2182B" w:rsidP="00A2182B">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Clifton Suspension Bridge, an iconic symbol of Bristol, England, spans the picturesque Avon Gorge, connecting the neighborhoods of Clifton and Leigh Woods. Designed by the famed engineer </w:t>
                      </w:r>
                      <w:proofErr w:type="spellStart"/>
                      <w:r>
                        <w:rPr>
                          <w:rFonts w:ascii="Segoe UI" w:hAnsi="Segoe UI" w:cs="Segoe UI"/>
                          <w:color w:val="0D0D0D"/>
                        </w:rPr>
                        <w:t>Isambard</w:t>
                      </w:r>
                      <w:proofErr w:type="spellEnd"/>
                      <w:r>
                        <w:rPr>
                          <w:rFonts w:ascii="Segoe UI" w:hAnsi="Segoe UI" w:cs="Segoe UI"/>
                          <w:color w:val="0D0D0D"/>
                        </w:rPr>
                        <w:t xml:space="preserve"> Kingdom Brunel, the bridge was completed in 1864, several years after Brunel's death. Its elegant design features a series of massive stone towers supporting sturdy iron chains, from which the bridge deck is suspended. The Clifton Su</w:t>
                      </w:r>
                      <w:r>
                        <w:rPr>
                          <w:rFonts w:ascii="Segoe UI" w:hAnsi="Segoe UI" w:cs="Segoe UI"/>
                          <w:color w:val="0D0D0D"/>
                        </w:rPr>
                        <w:t>s</w:t>
                      </w:r>
                      <w:r>
                        <w:rPr>
                          <w:rFonts w:ascii="Segoe UI" w:hAnsi="Segoe UI" w:cs="Segoe UI"/>
                          <w:color w:val="0D0D0D"/>
                        </w:rPr>
                        <w:t>pension Bridge stretches approximately 214 meters (702 feet) across the gorge, with a height of 76 meters (245 feet) above the water below.</w:t>
                      </w:r>
                    </w:p>
                    <w:p w:rsidR="00A2182B" w:rsidRDefault="00A2182B" w:rsidP="00A2182B">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The bridge's construction posed significant engineering challenges, as it had to span a deep and narrow gorge while accommodating heavy traffic and withstanding the region's strong winds and tidal forces. Brunel's innovative design, combining the strength of iron chains with the stability of stone towers, proved to be both elegant and effective, making the Clifton Suspension Bridge a triumph of Victorian engineering.</w:t>
                      </w:r>
                    </w:p>
                    <w:p w:rsidR="00A2182B" w:rsidRDefault="00A2182B" w:rsidP="00A2182B">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Today, the Clifton Suspension Bridge is not only a vital transportation link but also a b</w:t>
                      </w:r>
                      <w:r>
                        <w:rPr>
                          <w:rFonts w:ascii="Segoe UI" w:hAnsi="Segoe UI" w:cs="Segoe UI"/>
                          <w:color w:val="0D0D0D"/>
                        </w:rPr>
                        <w:t>e</w:t>
                      </w:r>
                      <w:r>
                        <w:rPr>
                          <w:rFonts w:ascii="Segoe UI" w:hAnsi="Segoe UI" w:cs="Segoe UI"/>
                          <w:color w:val="0D0D0D"/>
                        </w:rPr>
                        <w:t>loved landmark and popular tourist attraction. Visitors flock to its vantage points to a</w:t>
                      </w:r>
                      <w:r>
                        <w:rPr>
                          <w:rFonts w:ascii="Segoe UI" w:hAnsi="Segoe UI" w:cs="Segoe UI"/>
                          <w:color w:val="0D0D0D"/>
                        </w:rPr>
                        <w:t>d</w:t>
                      </w:r>
                      <w:r>
                        <w:rPr>
                          <w:rFonts w:ascii="Segoe UI" w:hAnsi="Segoe UI" w:cs="Segoe UI"/>
                          <w:color w:val="0D0D0D"/>
                        </w:rPr>
                        <w:t>mire the panoramic views of the Avon Gorge and the city of Bristol beyond. Whether ill</w:t>
                      </w:r>
                      <w:r>
                        <w:rPr>
                          <w:rFonts w:ascii="Segoe UI" w:hAnsi="Segoe UI" w:cs="Segoe UI"/>
                          <w:color w:val="0D0D0D"/>
                        </w:rPr>
                        <w:t>u</w:t>
                      </w:r>
                      <w:r>
                        <w:rPr>
                          <w:rFonts w:ascii="Segoe UI" w:hAnsi="Segoe UI" w:cs="Segoe UI"/>
                          <w:color w:val="0D0D0D"/>
                        </w:rPr>
                        <w:t>minated by the golden light of sunrise or bathed in the glow of sunset, the bridge capt</w:t>
                      </w:r>
                      <w:r>
                        <w:rPr>
                          <w:rFonts w:ascii="Segoe UI" w:hAnsi="Segoe UI" w:cs="Segoe UI"/>
                          <w:color w:val="0D0D0D"/>
                        </w:rPr>
                        <w:t>i</w:t>
                      </w:r>
                      <w:r>
                        <w:rPr>
                          <w:rFonts w:ascii="Segoe UI" w:hAnsi="Segoe UI" w:cs="Segoe UI"/>
                          <w:color w:val="0D0D0D"/>
                        </w:rPr>
                        <w:t>vates with its timele</w:t>
                      </w:r>
                      <w:r>
                        <w:rPr>
                          <w:rFonts w:ascii="Segoe UI" w:hAnsi="Segoe UI" w:cs="Segoe UI"/>
                          <w:color w:val="0D0D0D"/>
                        </w:rPr>
                        <w:t>ss beauty and sense of grandeur</w:t>
                      </w:r>
                    </w:p>
                    <w:p w:rsidR="007B4C43" w:rsidRDefault="007B4C43" w:rsidP="007B4C43">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
                    <w:p w:rsidR="00CE3601" w:rsidRDefault="00CE3601"/>
                  </w:txbxContent>
                </v:textbox>
              </v:shape>
            </w:pict>
          </mc:Fallback>
        </mc:AlternateContent>
      </w:r>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400" w:rsidRDefault="000B5400">
      <w:pPr>
        <w:spacing w:after="0" w:line="240" w:lineRule="auto"/>
      </w:pPr>
      <w:r>
        <w:separator/>
      </w:r>
    </w:p>
  </w:endnote>
  <w:endnote w:type="continuationSeparator" w:id="0">
    <w:p w:rsidR="000B5400" w:rsidRDefault="000B5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400" w:rsidRDefault="000B5400">
      <w:pPr>
        <w:spacing w:after="0" w:line="240" w:lineRule="auto"/>
      </w:pPr>
      <w:r>
        <w:rPr>
          <w:color w:val="000000"/>
        </w:rPr>
        <w:separator/>
      </w:r>
    </w:p>
  </w:footnote>
  <w:footnote w:type="continuationSeparator" w:id="0">
    <w:p w:rsidR="000B5400" w:rsidRDefault="000B54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067B72"/>
    <w:rsid w:val="000B5400"/>
    <w:rsid w:val="004B496D"/>
    <w:rsid w:val="004E77FC"/>
    <w:rsid w:val="00511BF2"/>
    <w:rsid w:val="00522811"/>
    <w:rsid w:val="00544DD8"/>
    <w:rsid w:val="005B26CC"/>
    <w:rsid w:val="00603BB5"/>
    <w:rsid w:val="007B4C43"/>
    <w:rsid w:val="008217BE"/>
    <w:rsid w:val="00A2182B"/>
    <w:rsid w:val="00C06C7B"/>
    <w:rsid w:val="00CE3601"/>
    <w:rsid w:val="00D4698D"/>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356319826">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1114249018">
      <w:bodyDiv w:val="1"/>
      <w:marLeft w:val="0"/>
      <w:marRight w:val="0"/>
      <w:marTop w:val="0"/>
      <w:marBottom w:val="0"/>
      <w:divBdr>
        <w:top w:val="none" w:sz="0" w:space="0" w:color="auto"/>
        <w:left w:val="none" w:sz="0" w:space="0" w:color="auto"/>
        <w:bottom w:val="none" w:sz="0" w:space="0" w:color="auto"/>
        <w:right w:val="none" w:sz="0" w:space="0" w:color="auto"/>
      </w:divBdr>
    </w:div>
    <w:div w:id="1171599154">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 w:id="1947468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E64FD-95E5-428F-BF5B-9D38D49F9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2024-03-27T18:00:00Z</dcterms:created>
  <dcterms:modified xsi:type="dcterms:W3CDTF">2024-03-27T18:00:00Z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